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F0" w:rsidRPr="00A205F0" w:rsidRDefault="00A205F0" w:rsidP="00A205F0">
      <w:bookmarkStart w:id="0" w:name="journeedesarts"/>
      <w:r w:rsidRPr="00A205F0">
        <w:t>Sujet : Priorités du secteur pour la Journée des arts</w:t>
      </w:r>
    </w:p>
    <w:bookmarkEnd w:id="0"/>
    <w:p w:rsidR="00A205F0" w:rsidRPr="00A205F0" w:rsidRDefault="00A205F0" w:rsidP="00A205F0">
      <w:r w:rsidRPr="00A205F0">
        <w:t>Mme/M. [Nom de votre député],</w:t>
      </w:r>
    </w:p>
    <w:p w:rsidR="00A205F0" w:rsidRDefault="00A205F0" w:rsidP="00A205F0">
      <w:r>
        <w:t xml:space="preserve">Le 2 octobre, une centaine d’artistes, de travailleurs culturels, de bénévoles et de philanthropes se sont rendus à Ottawa afin d’y rencontrer des députés et des sénateurs </w:t>
      </w:r>
      <w:r w:rsidR="00CD052F">
        <w:t>pour leur</w:t>
      </w:r>
      <w:r>
        <w:t xml:space="preserve"> parler des priorités de la Coalition canadienne des arts pour le secteur des arts.</w:t>
      </w:r>
    </w:p>
    <w:p w:rsidR="00A205F0" w:rsidRDefault="00A205F0" w:rsidP="00A205F0">
      <w:r>
        <w:t>Je vous écris afin de vous signifier mon appui aux messages de la Coalition canadienne des arts.</w:t>
      </w:r>
    </w:p>
    <w:p w:rsidR="00A77065" w:rsidRDefault="00A77065" w:rsidP="00A205F0">
      <w:r>
        <w:t>Tout d’abord, je veux vous exprimer ma reconnaissance pour le soutien continu du gouvernement fédéral envers le secteur des arts. En particulier, je veux vous remercier…</w:t>
      </w:r>
    </w:p>
    <w:p w:rsidR="00A205F0" w:rsidRPr="00A77065" w:rsidRDefault="00A205F0" w:rsidP="00A205F0">
      <w:r>
        <w:t>[</w:t>
      </w:r>
      <w:r>
        <w:rPr>
          <w:i/>
        </w:rPr>
        <w:t xml:space="preserve">Si c’est votre cas, remerciez votre député pour une subvention/contribution fédérale que vous avez reçue récemment et expliquez quel impact celle-ci a eu. Référez-vous à la partie 2 du </w:t>
      </w:r>
      <w:hyperlink r:id="rId5" w:history="1">
        <w:r w:rsidRPr="00A77065">
          <w:rPr>
            <w:rStyle w:val="Hyperlink"/>
            <w:i/>
          </w:rPr>
          <w:t>Scénario de</w:t>
        </w:r>
        <w:r w:rsidR="00CD052F">
          <w:rPr>
            <w:rStyle w:val="Hyperlink"/>
            <w:i/>
          </w:rPr>
          <w:t>s</w:t>
        </w:r>
        <w:r w:rsidRPr="00A77065">
          <w:rPr>
            <w:rStyle w:val="Hyperlink"/>
            <w:i/>
          </w:rPr>
          <w:t xml:space="preserve"> rencontr</w:t>
        </w:r>
        <w:r w:rsidR="00CD052F">
          <w:rPr>
            <w:rStyle w:val="Hyperlink"/>
            <w:i/>
          </w:rPr>
          <w:t>es</w:t>
        </w:r>
      </w:hyperlink>
      <w:r>
        <w:rPr>
          <w:i/>
        </w:rPr>
        <w:t xml:space="preserve"> de la Journée des arts pour des exemples de remerciements. </w:t>
      </w:r>
      <w:r w:rsidR="00A77065">
        <w:rPr>
          <w:i/>
        </w:rPr>
        <w:t>Si votre député est du parti Libéral, vous pouvez aussi inclure des remerciements pour le doublement du budget du Conseil des arts du Canada ou pour la Stratégie d’exportation créative. Autrement, vous pouvez aussi mettre l’accent sur les investissements en infrastructures culturelle – un domaine soutenu à la fois par les libéraux et les conservateurs. Vous trouverez plus de détails sur ces différents investissements dans la partie 3 du Scénario des rencontres.</w:t>
      </w:r>
      <w:r w:rsidR="00A77065">
        <w:t>]</w:t>
      </w:r>
    </w:p>
    <w:p w:rsidR="00C139B3" w:rsidRDefault="00A77065">
      <w:r>
        <w:t>Grâce aux investissements du gouvernement fédéral, la création, la production et l’exportation jouisse</w:t>
      </w:r>
      <w:r w:rsidR="00CD052F">
        <w:t>nt</w:t>
      </w:r>
      <w:r>
        <w:t xml:space="preserve"> désormais d’un soutien à la hauteur des aspirations du secteur. </w:t>
      </w:r>
      <w:r w:rsidR="00927467">
        <w:t>Néanmoins</w:t>
      </w:r>
      <w:r>
        <w:t xml:space="preserve">, il demeure quelques maillons faibles qui affectent l’ensemble de la chaîne de valeur créative. Le soutien à la diffusion sur le marché domestique </w:t>
      </w:r>
      <w:r w:rsidR="004C5282">
        <w:t>en fait partie</w:t>
      </w:r>
      <w:r>
        <w:t>.</w:t>
      </w:r>
      <w:r w:rsidR="00927467">
        <w:t xml:space="preserve"> La diffusion du spectacle sur le territoire canadien permet des économies d’échelle en amortissant les dépenses investies en création/production et en maximisant les revenus de billetterie et de droit d’auteur. De plus, un marché domestique vigoureux est un pré-requis au succès de nos compagnies artistiques sur les marchés étrangers.</w:t>
      </w:r>
    </w:p>
    <w:p w:rsidR="00927467" w:rsidRDefault="00927467">
      <w:r>
        <w:t>C’est pourquoi</w:t>
      </w:r>
      <w:r w:rsidR="004C5282">
        <w:t>,</w:t>
      </w:r>
      <w:r>
        <w:t xml:space="preserve"> je vous demande aujourd’hui votre</w:t>
      </w:r>
      <w:r w:rsidR="004C5282">
        <w:t xml:space="preserve"> aide</w:t>
      </w:r>
      <w:r>
        <w:t xml:space="preserve"> pour :</w:t>
      </w:r>
    </w:p>
    <w:p w:rsidR="00927467" w:rsidRDefault="00927467">
      <w:r w:rsidRPr="00927467">
        <w:rPr>
          <w:b/>
        </w:rPr>
        <w:t>Accorder une</w:t>
      </w:r>
      <w:r w:rsidRPr="00E22FDF">
        <w:t xml:space="preserve"> </w:t>
      </w:r>
      <w:r w:rsidRPr="00E22FDF">
        <w:rPr>
          <w:b/>
        </w:rPr>
        <w:t xml:space="preserve">augmentation annuelle de 30 millions de dollars </w:t>
      </w:r>
      <w:r w:rsidRPr="00E22FDF">
        <w:t>au</w:t>
      </w:r>
      <w:r w:rsidRPr="00E22FDF">
        <w:rPr>
          <w:b/>
        </w:rPr>
        <w:t xml:space="preserve"> </w:t>
      </w:r>
      <w:r w:rsidRPr="00E22FDF">
        <w:rPr>
          <w:rStyle w:val="normaltextrun"/>
          <w:b/>
          <w:bCs/>
          <w:color w:val="000000"/>
          <w:shd w:val="clear" w:color="auto" w:fill="FFFFFF"/>
        </w:rPr>
        <w:t>Fonds du Canada pour la présentation des arts</w:t>
      </w:r>
      <w:r>
        <w:rPr>
          <w:rStyle w:val="normaltextrun"/>
          <w:bCs/>
          <w:color w:val="000000"/>
          <w:shd w:val="clear" w:color="auto" w:fill="FFFFFF"/>
        </w:rPr>
        <w:t xml:space="preserve">, </w:t>
      </w:r>
      <w:r w:rsidRPr="00E22FDF">
        <w:rPr>
          <w:rStyle w:val="normaltextrun"/>
          <w:bCs/>
          <w:color w:val="000000"/>
          <w:shd w:val="clear" w:color="auto" w:fill="FFFFFF"/>
        </w:rPr>
        <w:t>à échelonner sur trois ans.</w:t>
      </w:r>
      <w:r>
        <w:t xml:space="preserve"> </w:t>
      </w:r>
    </w:p>
    <w:p w:rsidR="00927467" w:rsidRDefault="00927467" w:rsidP="00927467">
      <w:r w:rsidRPr="00CD052F">
        <w:t>Le Fonds du Canada pour la présentation des arts est</w:t>
      </w:r>
      <w:r w:rsidRPr="00927467">
        <w:t xml:space="preserve"> le principal programme qui soutient la diffusion sur le marché domestique. Il fournit une aide financière aux organismes qui présentent des festivals artistiques ou des saisons de spectacles professionnels. </w:t>
      </w:r>
    </w:p>
    <w:p w:rsidR="00CD052F" w:rsidRDefault="00927467" w:rsidP="00CD052F">
      <w:r>
        <w:t>En plus de créer des synergies avec les autres programmes de soutien aux arts, cet investissement permettra à nos concitoyens</w:t>
      </w:r>
      <w:r w:rsidR="00CD052F">
        <w:t xml:space="preserve"> d’avoir accès </w:t>
      </w:r>
      <w:r w:rsidRPr="00927467">
        <w:t>à d</w:t>
      </w:r>
      <w:r w:rsidR="00CD052F">
        <w:t>avantage d’</w:t>
      </w:r>
      <w:r w:rsidRPr="00927467">
        <w:t xml:space="preserve">expériences artistiques professionnelles variées dans leurs collectivités. </w:t>
      </w:r>
      <w:r w:rsidR="00CD052F">
        <w:t>Cela favorisera aussi la qualité de vie, un sentiment d’appartenance, ainsi que le dialogue interculturel</w:t>
      </w:r>
      <w:bookmarkStart w:id="1" w:name="_GoBack"/>
      <w:bookmarkEnd w:id="1"/>
      <w:r w:rsidR="00CD052F">
        <w:t xml:space="preserve"> dans </w:t>
      </w:r>
      <w:r w:rsidR="004C5282">
        <w:t>no</w:t>
      </w:r>
      <w:r w:rsidR="00CD052F">
        <w:t xml:space="preserve">s collectivités, petites et grandes, partout au pays. </w:t>
      </w:r>
    </w:p>
    <w:p w:rsidR="00CD052F" w:rsidRDefault="00CD052F" w:rsidP="00CD052F">
      <w:r>
        <w:lastRenderedPageBreak/>
        <w:t xml:space="preserve">Vous trouverez en pièce jointe de la documentation à propos de cette recommandation et des autres priorités de la Coalition canadienne des arts. </w:t>
      </w:r>
    </w:p>
    <w:p w:rsidR="00CD052F" w:rsidRDefault="00CD052F" w:rsidP="00CD052F">
      <w:r>
        <w:t>[</w:t>
      </w:r>
      <w:r>
        <w:rPr>
          <w:i/>
        </w:rPr>
        <w:t xml:space="preserve">Joignez les </w:t>
      </w:r>
      <w:hyperlink r:id="rId6" w:history="1">
        <w:r w:rsidRPr="00652BE9">
          <w:rPr>
            <w:rStyle w:val="Hyperlink"/>
            <w:i/>
          </w:rPr>
          <w:t>messages de la Journée des arts</w:t>
        </w:r>
      </w:hyperlink>
      <w:r>
        <w:rPr>
          <w:i/>
        </w:rPr>
        <w:t xml:space="preserve"> et le </w:t>
      </w:r>
      <w:hyperlink r:id="rId7" w:history="1">
        <w:r w:rsidRPr="00652BE9">
          <w:rPr>
            <w:rStyle w:val="Hyperlink"/>
            <w:i/>
          </w:rPr>
          <w:t>feuillet de données statistiques</w:t>
        </w:r>
      </w:hyperlink>
      <w:r>
        <w:t>.]</w:t>
      </w:r>
    </w:p>
    <w:p w:rsidR="0021301D" w:rsidRDefault="0021301D" w:rsidP="00CD052F">
      <w:r>
        <w:t xml:space="preserve">Dans la mesure où vous reconnaissez l’importance et la pertinence de cette recommandation, je vous saurai gré de manifester votre soutien au sein de votre caucus, ainsi qu’auprès du Ministre du Patrimoine canadien et du Ministre des Finances. </w:t>
      </w:r>
    </w:p>
    <w:p w:rsidR="00CD052F" w:rsidRPr="00CD052F" w:rsidRDefault="00CD052F" w:rsidP="00CD052F">
      <w:r>
        <w:t>[</w:t>
      </w:r>
      <w:r>
        <w:rPr>
          <w:i/>
        </w:rPr>
        <w:t xml:space="preserve">Si vous le désirez, vous pouvez aussi conclure votre lettre en invitant le député à l’un de vos événements ou en sollicitant une rencontre dans votre bureau de circonscription. Si c’est le cas, référez-vous aux </w:t>
      </w:r>
      <w:hyperlink r:id="rId8" w:history="1">
        <w:r w:rsidRPr="000110DE">
          <w:rPr>
            <w:rStyle w:val="Hyperlink"/>
            <w:i/>
          </w:rPr>
          <w:t>autres modèles de lettre</w:t>
        </w:r>
      </w:hyperlink>
      <w:r>
        <w:rPr>
          <w:i/>
        </w:rPr>
        <w:t>.</w:t>
      </w:r>
      <w:r>
        <w:t>]</w:t>
      </w:r>
    </w:p>
    <w:p w:rsidR="00A77065" w:rsidRPr="00370170" w:rsidRDefault="00A77065" w:rsidP="00A77065">
      <w:r w:rsidRPr="00370170">
        <w:t>[Formule de salutation]</w:t>
      </w:r>
    </w:p>
    <w:p w:rsidR="00A77065" w:rsidRDefault="00A77065" w:rsidP="00A77065">
      <w:r w:rsidRPr="00370170">
        <w:t>[Votre nom]</w:t>
      </w:r>
      <w:r w:rsidRPr="00370170">
        <w:br/>
        <w:t>[Votre adresse]</w:t>
      </w:r>
      <w:r>
        <w:br/>
        <w:t>[Vos coordonnées]</w:t>
      </w:r>
    </w:p>
    <w:p w:rsidR="00507DF9" w:rsidRDefault="00507DF9" w:rsidP="00507DF9">
      <w:pPr>
        <w:ind w:left="709" w:hanging="709"/>
      </w:pPr>
      <w:proofErr w:type="gramStart"/>
      <w:r>
        <w:t>p.j</w:t>
      </w:r>
      <w:proofErr w:type="gramEnd"/>
      <w:r>
        <w:t>.</w:t>
      </w:r>
      <w:r>
        <w:tab/>
        <w:t>Messages de la Coalition canadienne des arts</w:t>
      </w:r>
      <w:r>
        <w:br/>
        <w:t>Feuillet de données statistiques</w:t>
      </w:r>
    </w:p>
    <w:p w:rsidR="00507DF9" w:rsidRPr="00A205F0" w:rsidRDefault="00507DF9" w:rsidP="00507DF9">
      <w:pPr>
        <w:ind w:left="709" w:hanging="709"/>
      </w:pPr>
      <w:proofErr w:type="spellStart"/>
      <w:r>
        <w:t>c.c</w:t>
      </w:r>
      <w:proofErr w:type="spellEnd"/>
      <w:r>
        <w:t>.</w:t>
      </w:r>
      <w:r>
        <w:tab/>
        <w:t>Frédéric Julien, coprésident, Coalition canadienne des arts</w:t>
      </w:r>
      <w:r>
        <w:br/>
        <w:t>Kate Cornell, coprésidente, Coalition canadienne des arts</w:t>
      </w:r>
    </w:p>
    <w:sectPr w:rsidR="00507DF9" w:rsidRPr="00A205F0" w:rsidSect="00C139B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424CC"/>
    <w:multiLevelType w:val="hybridMultilevel"/>
    <w:tmpl w:val="DBE45C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A205F0"/>
    <w:rsid w:val="000110DE"/>
    <w:rsid w:val="001364A0"/>
    <w:rsid w:val="001A2D7E"/>
    <w:rsid w:val="0021301D"/>
    <w:rsid w:val="004C5282"/>
    <w:rsid w:val="00507DF9"/>
    <w:rsid w:val="00572E9D"/>
    <w:rsid w:val="00652BE9"/>
    <w:rsid w:val="008D22CB"/>
    <w:rsid w:val="008F5E91"/>
    <w:rsid w:val="00927467"/>
    <w:rsid w:val="0097549A"/>
    <w:rsid w:val="00A205F0"/>
    <w:rsid w:val="00A77065"/>
    <w:rsid w:val="00C139B3"/>
    <w:rsid w:val="00CD052F"/>
    <w:rsid w:val="00E0633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065"/>
    <w:rPr>
      <w:color w:val="0000FF" w:themeColor="hyperlink"/>
      <w:u w:val="single"/>
    </w:rPr>
  </w:style>
  <w:style w:type="character" w:customStyle="1" w:styleId="normaltextrun">
    <w:name w:val="normaltextrun"/>
    <w:basedOn w:val="DefaultParagraphFont"/>
    <w:rsid w:val="009274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alitioncanadiennedesarts.com/centre-daction/contactez-votre-depute" TargetMode="External"/><Relationship Id="rId3" Type="http://schemas.openxmlformats.org/officeDocument/2006/relationships/settings" Target="settings.xml"/><Relationship Id="rId7" Type="http://schemas.openxmlformats.org/officeDocument/2006/relationships/hyperlink" Target="http://www.lacoalitioncanadiennedesarts.com/wp-content/uploads/2018/09/Journeedesarts_2018_statistiqu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oalitioncanadiennedesarts.com/wp-content/uploads/2018/09/Journeedesarts_2018_Messages.pdf" TargetMode="External"/><Relationship Id="rId5" Type="http://schemas.openxmlformats.org/officeDocument/2006/relationships/hyperlink" Target="http://www.lacoalitioncanadiennedesarts.com/wp-content/uploads/2018/09/Journeedesarts_2018_scenario.rt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667</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Julien</dc:creator>
  <cp:keywords/>
  <dc:description/>
  <cp:lastModifiedBy>Frédéric Julien</cp:lastModifiedBy>
  <cp:revision>8</cp:revision>
  <dcterms:created xsi:type="dcterms:W3CDTF">2018-10-01T13:35:00Z</dcterms:created>
  <dcterms:modified xsi:type="dcterms:W3CDTF">2018-10-09T13:30:00Z</dcterms:modified>
</cp:coreProperties>
</file>